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line="240" w:lineRule="auto"/>
        <w:rPr/>
      </w:pPr>
      <w:r w:rsidDel="00000000" w:rsidR="00000000" w:rsidRPr="00000000">
        <w:rPr/>
        <w:drawing>
          <wp:inline distB="0" distT="0" distL="0" distR="0">
            <wp:extent cx="914400" cy="847725"/>
            <wp:effectExtent b="0" l="0" r="0" t="0"/>
            <wp:docPr id="189976460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47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spacing w:line="240" w:lineRule="auto"/>
        <w:rPr/>
      </w:pPr>
      <w:r w:rsidDel="00000000" w:rsidR="00000000" w:rsidRPr="00000000">
        <w:rPr>
          <w:rtl w:val="0"/>
        </w:rPr>
        <w:t xml:space="preserve">UMOWA  </w:t>
      </w:r>
    </w:p>
    <w:p w:rsidR="00000000" w:rsidDel="00000000" w:rsidP="00000000" w:rsidRDefault="00000000" w:rsidRPr="00000000" w14:paraId="00000004">
      <w:pPr>
        <w:pStyle w:val="Heading2"/>
        <w:spacing w:line="240" w:lineRule="auto"/>
        <w:rPr>
          <w:b w:val="0"/>
        </w:rPr>
      </w:pPr>
      <w:r w:rsidDel="00000000" w:rsidR="00000000" w:rsidRPr="00000000">
        <w:rPr>
          <w:b w:val="0"/>
          <w:rtl w:val="0"/>
        </w:rPr>
        <w:t xml:space="preserve">o świadczenie usług</w:t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zawarta w dniu 02 maja 2025 roku w Warszawie, pomiędzy:</w:t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Związkiem Piłki Ręcznej w Polsce z siedzibą przy ul. Puławskiej 300 A, 02-819 Warszawa: NIP 118-07-45-072, zwanym dalej „ZLECENIODAWCĄ”,  reprezentowanym przez:</w:t>
      </w:r>
    </w:p>
    <w:p w:rsidR="00000000" w:rsidDel="00000000" w:rsidP="00000000" w:rsidRDefault="00000000" w:rsidRPr="00000000" w14:paraId="00000009">
      <w:pPr>
        <w:ind w:left="70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Sławomir Szmal</w:t>
      </w:r>
      <w:r w:rsidDel="00000000" w:rsidR="00000000" w:rsidRPr="00000000">
        <w:rPr>
          <w:sz w:val="24"/>
          <w:szCs w:val="24"/>
          <w:rtl w:val="0"/>
        </w:rPr>
        <w:t xml:space="preserve"> – Prezesa ZPRP oraz  </w:t>
      </w:r>
      <w:r w:rsidDel="00000000" w:rsidR="00000000" w:rsidRPr="00000000">
        <w:rPr>
          <w:b w:val="1"/>
          <w:sz w:val="24"/>
          <w:szCs w:val="24"/>
          <w:rtl w:val="0"/>
        </w:rPr>
        <w:t xml:space="preserve">Marek Janicki</w:t>
      </w:r>
      <w:r w:rsidDel="00000000" w:rsidR="00000000" w:rsidRPr="00000000">
        <w:rPr>
          <w:sz w:val="24"/>
          <w:szCs w:val="24"/>
          <w:rtl w:val="0"/>
        </w:rPr>
        <w:t xml:space="preserve">  – Dyrektor Biura ZPRP, </w:t>
      </w:r>
    </w:p>
    <w:p w:rsidR="00000000" w:rsidDel="00000000" w:rsidP="00000000" w:rsidRDefault="00000000" w:rsidRPr="00000000" w14:paraId="0000000A">
      <w:pPr>
        <w:spacing w:after="28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zwanym w treści umowy „</w:t>
      </w:r>
      <w:r w:rsidDel="00000000" w:rsidR="00000000" w:rsidRPr="00000000">
        <w:rPr>
          <w:b w:val="1"/>
          <w:sz w:val="24"/>
          <w:szCs w:val="24"/>
          <w:rtl w:val="0"/>
        </w:rPr>
        <w:t xml:space="preserve">Zamawiającym</w:t>
      </w:r>
      <w:r w:rsidDel="00000000" w:rsidR="00000000" w:rsidRPr="00000000">
        <w:rPr>
          <w:sz w:val="24"/>
          <w:szCs w:val="24"/>
          <w:rtl w:val="0"/>
        </w:rPr>
        <w:t xml:space="preserve">", </w:t>
      </w:r>
    </w:p>
    <w:p w:rsidR="00000000" w:rsidDel="00000000" w:rsidP="00000000" w:rsidRDefault="00000000" w:rsidRPr="00000000" w14:paraId="0000000B">
      <w:pPr>
        <w:spacing w:after="280" w:lineRule="auto"/>
        <w:ind w:firstLine="70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2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prowadzącym działalność gospodarczą pod  nazwą,  (miejscowość, kod)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80" w:lineRule="auto"/>
        <w:ind w:left="720" w:firstLine="0"/>
        <w:rPr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ind w:left="720" w:firstLine="0"/>
        <w:rPr>
          <w:sz w:val="16"/>
          <w:szCs w:val="16"/>
        </w:rPr>
      </w:pPr>
      <w:r w:rsidDel="00000000" w:rsidR="00000000" w:rsidRPr="00000000">
        <w:rPr>
          <w:color w:val="000000"/>
          <w:sz w:val="16"/>
          <w:szCs w:val="16"/>
          <w:highlight w:val="white"/>
          <w:rtl w:val="0"/>
        </w:rPr>
        <w:t xml:space="preserve">                                                                             Imię i nazwisko/ nazwa firmy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80" w:line="480" w:lineRule="auto"/>
        <w:ind w:left="720" w:firstLine="0"/>
        <w:rPr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10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……………………………………….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, NIP: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 ………………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REGON 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zwany w treści umowy „</w:t>
      </w:r>
      <w:r w:rsidDel="00000000" w:rsidR="00000000" w:rsidRPr="00000000">
        <w:rPr>
          <w:b w:val="1"/>
          <w:sz w:val="24"/>
          <w:szCs w:val="24"/>
          <w:rtl w:val="0"/>
        </w:rPr>
        <w:t xml:space="preserve">Wykonawcą</w:t>
      </w:r>
      <w:r w:rsidDel="00000000" w:rsidR="00000000" w:rsidRPr="00000000">
        <w:rPr>
          <w:sz w:val="24"/>
          <w:szCs w:val="24"/>
          <w:rtl w:val="0"/>
        </w:rPr>
        <w:t xml:space="preserve">". </w:t>
      </w:r>
    </w:p>
    <w:p w:rsidR="00000000" w:rsidDel="00000000" w:rsidP="00000000" w:rsidRDefault="00000000" w:rsidRPr="00000000" w14:paraId="00000012">
      <w:pPr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Preambuła</w:t>
      </w:r>
    </w:p>
    <w:p w:rsidR="00000000" w:rsidDel="00000000" w:rsidP="00000000" w:rsidRDefault="00000000" w:rsidRPr="00000000" w14:paraId="00000013">
      <w:pPr>
        <w:spacing w:after="28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Umowa określa wzajemne prawa i obowiązki dotyczące świadczenia usługi, polegającej na prowadzeniu działań prowadzenia zajęć pozalekcyjnych w ramach programu Gramy w ręczną, w szczególności w zakresie wskazanym w §1 poniżej.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8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1.  </w:t>
      </w:r>
    </w:p>
    <w:p w:rsidR="00000000" w:rsidDel="00000000" w:rsidP="00000000" w:rsidRDefault="00000000" w:rsidRPr="00000000" w14:paraId="0000001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Obowiązki Wykonawcy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7"/>
        </w:numPr>
        <w:tabs>
          <w:tab w:val="left" w:leader="none" w:pos="380"/>
        </w:tabs>
        <w:ind w:left="357" w:hanging="35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Wykonawca zobowiązuje się do wykonywania następujących usług:</w:t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38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prowadzenia zajęć zgodnie z regulaminem w ramach programu GRAMY W RĘCZNĄ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Prowadzenie zajęć i rozliczenie w wariancie: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2x1h (60 min)= 48 zajęć x 80 zł brutto = 3 840 zł</w:t>
      </w:r>
    </w:p>
    <w:p w:rsidR="00000000" w:rsidDel="00000000" w:rsidP="00000000" w:rsidRDefault="00000000" w:rsidRPr="00000000" w14:paraId="0000001A">
      <w:pPr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1"/>
          <w:numId w:val="7"/>
        </w:numPr>
        <w:tabs>
          <w:tab w:val="left" w:leader="none" w:pos="380"/>
        </w:tabs>
        <w:ind w:left="10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przeprowadzenia w całym okresie 48 zajęć 2x w tygodniu po 60 każde zgodnie z wybranym wyżej wariantem.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zadanie nie może być realizowane w ramach obowiązkowych zajęć wychowania fizycznego i innych obowiązkowych zajęć lekcyjnych.</w:t>
      </w:r>
    </w:p>
    <w:p w:rsidR="00000000" w:rsidDel="00000000" w:rsidP="00000000" w:rsidRDefault="00000000" w:rsidRPr="00000000" w14:paraId="0000001D">
      <w:pPr>
        <w:widowControl w:val="0"/>
        <w:numPr>
          <w:ilvl w:val="1"/>
          <w:numId w:val="7"/>
        </w:numPr>
        <w:tabs>
          <w:tab w:val="left" w:leader="none" w:pos="380"/>
        </w:tabs>
        <w:ind w:left="10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prowadzenia dziennika zajęć, który zawiera listę uczestników wraz z tematyką oraz harmonogramem prowadzonego szkolenia (data/dzień/miejsce i godzina zajęć)</w:t>
      </w:r>
    </w:p>
    <w:p w:rsidR="00000000" w:rsidDel="00000000" w:rsidP="00000000" w:rsidRDefault="00000000" w:rsidRPr="00000000" w14:paraId="0000001E">
      <w:pPr>
        <w:widowControl w:val="0"/>
        <w:numPr>
          <w:ilvl w:val="1"/>
          <w:numId w:val="7"/>
        </w:numPr>
        <w:tabs>
          <w:tab w:val="left" w:leader="none" w:pos="380"/>
        </w:tabs>
        <w:ind w:left="10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terminowego przesyłania dokumentacji dotyczącej projektu.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380"/>
        </w:tabs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7"/>
        </w:numPr>
        <w:tabs>
          <w:tab w:val="left" w:leader="none" w:pos="380"/>
        </w:tabs>
        <w:ind w:left="36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Wykonawca oświadcza, że usługa będzie wykonana sumiennie i ze starannością, jakiej wymaga wspólny interes obu umawiających się stron.</w:t>
      </w:r>
    </w:p>
    <w:p w:rsidR="00000000" w:rsidDel="00000000" w:rsidP="00000000" w:rsidRDefault="00000000" w:rsidRPr="00000000" w14:paraId="00000021">
      <w:pPr>
        <w:spacing w:before="28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2.  </w:t>
      </w:r>
    </w:p>
    <w:p w:rsidR="00000000" w:rsidDel="00000000" w:rsidP="00000000" w:rsidRDefault="00000000" w:rsidRPr="00000000" w14:paraId="0000002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Termin i miejsce realizacji umowy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36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Zamawiający powierza wykonanie, a Wykonawca zobowiązuje się wykonać usługę </w:t>
        <w:br w:type="textWrapping"/>
        <w:t xml:space="preserve">- </w:t>
      </w:r>
      <w:r w:rsidDel="00000000" w:rsidR="00000000" w:rsidRPr="00000000">
        <w:rPr>
          <w:b w:val="1"/>
          <w:sz w:val="24"/>
          <w:szCs w:val="24"/>
          <w:rtl w:val="0"/>
        </w:rPr>
        <w:t xml:space="preserve">w okresie od 02.05.2025-27.06.2025</w:t>
      </w:r>
    </w:p>
    <w:p w:rsidR="00000000" w:rsidDel="00000000" w:rsidP="00000000" w:rsidRDefault="00000000" w:rsidRPr="00000000" w14:paraId="00000024">
      <w:pPr>
        <w:ind w:left="36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 w okresie od 01.09.2025-20.12.2025 </w:t>
      </w:r>
    </w:p>
    <w:p w:rsidR="00000000" w:rsidDel="00000000" w:rsidP="00000000" w:rsidRDefault="00000000" w:rsidRPr="00000000" w14:paraId="0000002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3. </w:t>
      </w:r>
    </w:p>
    <w:p w:rsidR="00000000" w:rsidDel="00000000" w:rsidP="00000000" w:rsidRDefault="00000000" w:rsidRPr="00000000" w14:paraId="0000002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 Rozliczenia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Strony ustalają miesięczny okres rozliczania wykonywania zadań objętych umową.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prawidłowe i terminowe wykonanie Przedmiotu Umowy określonego w § 1 powyżej Zleceniobiorcy przysługuje wynagrodzenie w kwocie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80 zł brutto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za każdą godzinę wykonania zadania na podstawie faktury/rachunku wystawionej/wystawionego przez Wykonawcę. Rozliczona na podstawie dołączonego do FV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rachunku, harmonogramu przepracowanych godzin - zał. do faktury.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Wykonawcy przysługuje wynagrodzenie w wysokości </w:t>
      </w:r>
      <w:r w:rsidDel="00000000" w:rsidR="00000000" w:rsidRPr="00000000">
        <w:rPr>
          <w:b w:val="1"/>
          <w:sz w:val="24"/>
          <w:szCs w:val="24"/>
          <w:rtl w:val="0"/>
        </w:rPr>
        <w:t xml:space="preserve">brutto 3 840,00 zł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1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słownie: trzy tysiące osiemset czterdzieści zł.</w:t>
      </w:r>
    </w:p>
    <w:p w:rsidR="00000000" w:rsidDel="00000000" w:rsidP="00000000" w:rsidRDefault="00000000" w:rsidRPr="00000000" w14:paraId="0000002D">
      <w:pPr>
        <w:ind w:left="709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ilość zajęć 48 x stawka za zajęcia 80 zł brutto (za 1 h) =3 840,00 zł.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Kwota wynagrodzenia uzależniona od ilości przepracowanych godzin na podstawie harmonogramu godzin</w:t>
      </w:r>
    </w:p>
    <w:p w:rsidR="00000000" w:rsidDel="00000000" w:rsidP="00000000" w:rsidRDefault="00000000" w:rsidRPr="00000000" w14:paraId="0000002F">
      <w:pPr>
        <w:ind w:left="35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357" w:hanging="35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Płatność za wynagrodzenie nastąpi przelewem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konto bankowe ………………………………………………………………………………..</w:t>
      </w:r>
      <w:r w:rsidDel="00000000" w:rsidR="00000000" w:rsidRPr="00000000">
        <w:rPr>
          <w:sz w:val="24"/>
          <w:szCs w:val="24"/>
          <w:rtl w:val="0"/>
        </w:rPr>
        <w:t xml:space="preserve">. w terminie 14 dni od wystawienia faktury/rachunku, o której/którym mowa w ust. 3 ale nie wcześniej niż po odebraniu </w:t>
        <w:br w:type="textWrapping"/>
        <w:t xml:space="preserve">i zaakceptowaniu przez Zamawiającego dokumentacji dotyczącej projektu. </w:t>
      </w:r>
    </w:p>
    <w:p w:rsidR="00000000" w:rsidDel="00000000" w:rsidP="00000000" w:rsidRDefault="00000000" w:rsidRPr="00000000" w14:paraId="00000031">
      <w:pPr>
        <w:ind w:left="35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-74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Zachowanie poufności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357" w:hanging="35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Wykonawca przyjmuje na siebie obowiązek zachowania poufności informacji uzyskanych </w:t>
        <w:br w:type="textWrapping"/>
        <w:t xml:space="preserve">w związku z wykonywaniem umowy. 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357" w:hanging="35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Każda ze stron jest obowiązana do dochowania tajemnicy wszystkich, powziętych </w:t>
        <w:br w:type="textWrapping"/>
        <w:t xml:space="preserve">w wykonywaniu niniejszej umowy informacji o drugiej stronie, których ujawnienie mogłoby naruszyć interes lub dobre imię tej strony.</w:t>
      </w:r>
    </w:p>
    <w:p w:rsidR="00000000" w:rsidDel="00000000" w:rsidP="00000000" w:rsidRDefault="00000000" w:rsidRPr="00000000" w14:paraId="00000036">
      <w:pPr>
        <w:spacing w:before="28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6.</w:t>
      </w:r>
    </w:p>
    <w:p w:rsidR="00000000" w:rsidDel="00000000" w:rsidP="00000000" w:rsidRDefault="00000000" w:rsidRPr="00000000" w14:paraId="0000003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Postanowienia końcowe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425" w:hanging="35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Zmiany umowy wymagają formy pisemnej pod rygorem nieważności. 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425" w:hanging="35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sprawach nieuregulowanych niniejszą umową mają zastosowanie przepisy kodeksu cywilnego. 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425" w:hanging="35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Spory mogące wyniknąć na tle stosowania niniejszej umowy strony poddają pod rozstrzygnięcie sądu właściwego dla siedziby Zamawiającego. 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425" w:hanging="35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Umowę sporządzono w jednobrzmiących egzemplarzach po 1 dla każdej ze stron. </w:t>
      </w:r>
    </w:p>
    <w:p w:rsidR="00000000" w:rsidDel="00000000" w:rsidP="00000000" w:rsidRDefault="00000000" w:rsidRPr="00000000" w14:paraId="0000003C">
      <w:pPr>
        <w:tabs>
          <w:tab w:val="left" w:leader="none" w:pos="618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618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618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618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618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</w:t>
        <w:tab/>
        <w:t xml:space="preserve">…………………………………..</w:t>
      </w:r>
    </w:p>
    <w:p w:rsidR="00000000" w:rsidDel="00000000" w:rsidP="00000000" w:rsidRDefault="00000000" w:rsidRPr="00000000" w14:paraId="00000041">
      <w:pPr>
        <w:ind w:left="708"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Zamawiający</w:t>
        <w:tab/>
        <w:tab/>
        <w:tab/>
        <w:tab/>
        <w:tab/>
        <w:tab/>
        <w:t xml:space="preserve"> Wykonawca</w:t>
      </w:r>
    </w:p>
    <w:p w:rsidR="00000000" w:rsidDel="00000000" w:rsidP="00000000" w:rsidRDefault="00000000" w:rsidRPr="00000000" w14:paraId="00000042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08"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Zał. do faktury</w:t>
      </w:r>
    </w:p>
    <w:p w:rsidR="00000000" w:rsidDel="00000000" w:rsidP="00000000" w:rsidRDefault="00000000" w:rsidRPr="00000000" w14:paraId="00000045">
      <w:pPr>
        <w:spacing w:before="2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Miesiąc rachunku/faktury: </w:t>
      </w:r>
    </w:p>
    <w:tbl>
      <w:tblPr>
        <w:tblStyle w:val="Table1"/>
        <w:tblW w:w="7404.0" w:type="dxa"/>
        <w:jc w:val="left"/>
        <w:tblInd w:w="1133.0" w:type="dxa"/>
        <w:tblLayout w:type="fixed"/>
        <w:tblLook w:val="0400"/>
      </w:tblPr>
      <w:tblGrid>
        <w:gridCol w:w="599"/>
        <w:gridCol w:w="1843"/>
        <w:gridCol w:w="1843"/>
        <w:gridCol w:w="3119"/>
        <w:tblGridChange w:id="0">
          <w:tblGrid>
            <w:gridCol w:w="599"/>
            <w:gridCol w:w="1843"/>
            <w:gridCol w:w="1843"/>
            <w:gridCol w:w="3119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60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Liczba godzin wykonywania zlecenia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Podpis zleceniobiorcy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RAZEM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A6">
      <w:pPr>
        <w:tabs>
          <w:tab w:val="left" w:leader="none" w:pos="577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line="360" w:lineRule="auto"/>
      <w:jc w:val="center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2">
    <w:name w:val="heading 2"/>
    <w:basedOn w:val="Normalny"/>
    <w:next w:val="Normalny"/>
    <w:qFormat w:val="1"/>
    <w:pPr>
      <w:keepNext w:val="1"/>
      <w:spacing w:line="360" w:lineRule="auto"/>
      <w:jc w:val="center"/>
      <w:outlineLvl w:val="1"/>
    </w:pPr>
    <w:rPr>
      <w:b w:val="1"/>
      <w:sz w:val="24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7314E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link w:val="Tekstdymka"/>
    <w:uiPriority w:val="99"/>
    <w:semiHidden w:val="1"/>
    <w:rsid w:val="0097314E"/>
    <w:rPr>
      <w:rFonts w:ascii="Segoe UI" w:cs="Segoe UI" w:hAnsi="Segoe UI"/>
      <w:sz w:val="18"/>
      <w:szCs w:val="18"/>
    </w:rPr>
  </w:style>
  <w:style w:type="character" w:styleId="Odwoaniedokomentarza">
    <w:name w:val="annotation reference"/>
    <w:uiPriority w:val="99"/>
    <w:semiHidden w:val="1"/>
    <w:unhideWhenUsed w:val="1"/>
    <w:rsid w:val="008A4A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8A4A52"/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8A4A5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8A4A52"/>
    <w:rPr>
      <w:b w:val="1"/>
      <w:bCs w:val="1"/>
    </w:rPr>
  </w:style>
  <w:style w:type="character" w:styleId="TematkomentarzaZnak" w:customStyle="1">
    <w:name w:val="Temat komentarza Znak"/>
    <w:link w:val="Tematkomentarza"/>
    <w:uiPriority w:val="99"/>
    <w:semiHidden w:val="1"/>
    <w:rsid w:val="008A4A52"/>
    <w:rPr>
      <w:b w:val="1"/>
      <w:bCs w:val="1"/>
    </w:rPr>
  </w:style>
  <w:style w:type="paragraph" w:styleId="Akapitzlist">
    <w:name w:val="List Paragraph"/>
    <w:basedOn w:val="Normalny"/>
    <w:uiPriority w:val="34"/>
    <w:qFormat w:val="1"/>
    <w:rsid w:val="00384B0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nvHzM6HY95AQJx5ZzZGEvhPgRg==">CgMxLjA4AHIhMVd2ZWtrQnlUa1ljLVpWeF8td091U0k2NlhfSzZ1dmU0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2024-06-18T13:14:00Z</dcterms:created>
  <dc:creator>FEDERACJA KONSUMENTOW</dc:creator>
</cp:coreProperties>
</file>